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474F7CA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C1219D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3B5169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41BDDD6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DA91E3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3F2DAB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3DFA602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5F59ADA6" w:rsidR="00F73136" w:rsidRDefault="00CA7A62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Lettera a) - Interplay nella musica d’insieme jazz"/>
              <w:listEntry w:val="Lettera b) - Masterclass di Musica da camera"/>
              <w:listEntry w:val="Lettera c) - Cosenza groove festival"/>
              <w:listEntry w:val="Lettera d) - Cosenza groove festival"/>
              <w:listEntry w:val="Lettera e) - Cosenza groove festival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6E4E1B5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0B46B0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331EDF54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6408BDC1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5660FAD1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lang w:val="en-GB" w:eastAsia="en-GB"/>
        </w:rPr>
        <w:t> </w:t>
      </w:r>
      <w:r w:rsidR="00CA7A62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CA7A62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3AA97465" w:rsidR="00F73136" w:rsidRDefault="00CA7A62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ere una voce dall'elenco"/>
              <w:listEntry w:val="Lettera a) - Interplay nella musica d’insieme jazz"/>
              <w:listEntry w:val="Lettera b) - Masterclass di Musica da camera"/>
              <w:listEntry w:val="Lettera c) - Cosenza groove festival"/>
              <w:listEntry w:val="Lettera d) - Cosenza groove festival"/>
              <w:listEntry w:val="Lettera e) - Cosenza groove festival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7A900B6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5DEC6736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303899E0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27EBF5AD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0E4D1910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4049399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CA7A62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CA7A62">
      <w:fldChar w:fldCharType="begin"/>
    </w:r>
    <w:r w:rsidR="00CA7A62" w:rsidRPr="00CA7A62">
      <w:rPr>
        <w:lang w:val="en-US"/>
      </w:rPr>
      <w:instrText>HYPERLINK "http://www.conservatoriocosenza.it"</w:instrText>
    </w:r>
    <w:r w:rsidR="00CA7A62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CA7A62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wvWMda9xyNaTa+gPldOG4sXtTZym5Vy0x6g1xySkEyjqrK09XsPUa7gNUwtE5aenKHjNLvTCGNnL2ZhLeTPw==" w:salt="x2FMNlhgxLvoNMtByXJQD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2A85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55BA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25B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A7A62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3343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2023-02-09T12:42:00Z</cp:lastPrinted>
  <dcterms:created xsi:type="dcterms:W3CDTF">2023-02-23T09:53:00Z</dcterms:created>
  <dcterms:modified xsi:type="dcterms:W3CDTF">2023-02-23T09:56:00Z</dcterms:modified>
</cp:coreProperties>
</file>